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45B2" w14:textId="41F916C1" w:rsidR="00D0080D" w:rsidRPr="00D0080D" w:rsidRDefault="00D0080D" w:rsidP="00D0080D">
      <w:pPr>
        <w:pStyle w:val="Standard"/>
        <w:rPr>
          <w:rFonts w:ascii="Cambria" w:hAnsi="Cambria"/>
          <w:sz w:val="28"/>
          <w:szCs w:val="28"/>
        </w:rPr>
      </w:pPr>
      <w:r w:rsidRPr="00D0080D">
        <w:rPr>
          <w:rFonts w:ascii="Cambria" w:hAnsi="Cambria"/>
          <w:b/>
          <w:bCs/>
          <w:sz w:val="28"/>
          <w:szCs w:val="28"/>
        </w:rPr>
        <w:t xml:space="preserve">Wymagania edukacyjne z przedmiotu </w:t>
      </w:r>
      <w:r w:rsidRPr="00D0080D">
        <w:rPr>
          <w:rFonts w:ascii="Cambria" w:hAnsi="Cambria"/>
          <w:b/>
          <w:bCs/>
          <w:sz w:val="28"/>
          <w:szCs w:val="28"/>
        </w:rPr>
        <w:t>Technika</w:t>
      </w:r>
      <w:r w:rsidRPr="00D0080D">
        <w:rPr>
          <w:rFonts w:ascii="Cambria" w:hAnsi="Cambria"/>
          <w:b/>
          <w:bCs/>
          <w:sz w:val="28"/>
          <w:szCs w:val="28"/>
        </w:rPr>
        <w:t xml:space="preserve"> dla klas </w:t>
      </w:r>
      <w:r w:rsidRPr="00D0080D">
        <w:rPr>
          <w:rFonts w:ascii="Cambria" w:hAnsi="Cambria"/>
          <w:b/>
          <w:bCs/>
          <w:sz w:val="28"/>
          <w:szCs w:val="28"/>
        </w:rPr>
        <w:t>I</w:t>
      </w:r>
      <w:r w:rsidRPr="00D0080D">
        <w:rPr>
          <w:rFonts w:ascii="Cambria" w:hAnsi="Cambria"/>
          <w:b/>
          <w:bCs/>
          <w:sz w:val="28"/>
          <w:szCs w:val="28"/>
        </w:rPr>
        <w:t>V</w:t>
      </w:r>
      <w:r w:rsidRPr="00D0080D">
        <w:rPr>
          <w:rFonts w:ascii="Cambria" w:hAnsi="Cambria"/>
          <w:b/>
          <w:bCs/>
          <w:sz w:val="28"/>
          <w:szCs w:val="28"/>
        </w:rPr>
        <w:t>-VI</w:t>
      </w:r>
    </w:p>
    <w:p w14:paraId="08E2AD50" w14:textId="77777777" w:rsidR="00D0080D" w:rsidRPr="00D0080D" w:rsidRDefault="00D0080D" w:rsidP="00D0080D">
      <w:pPr>
        <w:pStyle w:val="Standard"/>
        <w:rPr>
          <w:rFonts w:ascii="Cambria" w:hAnsi="Cambria"/>
          <w:b/>
          <w:bCs/>
          <w:sz w:val="28"/>
          <w:szCs w:val="28"/>
        </w:rPr>
      </w:pPr>
      <w:r w:rsidRPr="00D0080D">
        <w:rPr>
          <w:rFonts w:ascii="Cambria" w:hAnsi="Cambria"/>
          <w:b/>
          <w:bCs/>
          <w:sz w:val="28"/>
          <w:szCs w:val="28"/>
        </w:rPr>
        <w:t>na rok szkolny 2025/2026</w:t>
      </w:r>
    </w:p>
    <w:p w14:paraId="7B1F7C0C" w14:textId="77777777" w:rsidR="00D0080D" w:rsidRPr="00D0080D" w:rsidRDefault="00D0080D" w:rsidP="00D0080D">
      <w:pPr>
        <w:pStyle w:val="Standard"/>
        <w:rPr>
          <w:rFonts w:ascii="Cambria" w:hAnsi="Cambria"/>
        </w:rPr>
      </w:pPr>
    </w:p>
    <w:p w14:paraId="01E6DC16" w14:textId="77777777" w:rsidR="00D0080D" w:rsidRPr="00D0080D" w:rsidRDefault="00D0080D" w:rsidP="00D0080D">
      <w:pPr>
        <w:pStyle w:val="Standard"/>
        <w:rPr>
          <w:rFonts w:ascii="Cambria" w:hAnsi="Cambria"/>
        </w:rPr>
      </w:pPr>
    </w:p>
    <w:p w14:paraId="1095F80F" w14:textId="77777777" w:rsidR="00D0080D" w:rsidRPr="00D0080D" w:rsidRDefault="00D0080D" w:rsidP="00D0080D">
      <w:pPr>
        <w:pStyle w:val="Standard"/>
        <w:spacing w:after="200"/>
        <w:rPr>
          <w:rFonts w:ascii="Cambria" w:hAnsi="Cambria"/>
        </w:rPr>
      </w:pPr>
      <w:r w:rsidRPr="00D0080D">
        <w:rPr>
          <w:rFonts w:ascii="Cambria" w:eastAsia="Times New Roman" w:hAnsi="Cambria" w:cs="Times New Roman"/>
          <w:color w:val="000000"/>
          <w:lang w:eastAsia="pl-PL"/>
        </w:rPr>
        <w:t xml:space="preserve">Wymagania zostały opracowane zgodnie z  nową podstawą programową , na podstawie celów szczegółowych i ogólnych oraz taksonomii </w:t>
      </w:r>
      <w:proofErr w:type="spellStart"/>
      <w:r w:rsidRPr="00D0080D">
        <w:rPr>
          <w:rFonts w:ascii="Cambria" w:eastAsia="Times New Roman" w:hAnsi="Cambria" w:cs="Times New Roman"/>
          <w:color w:val="000000"/>
          <w:lang w:eastAsia="pl-PL"/>
        </w:rPr>
        <w:t>Blooma</w:t>
      </w:r>
      <w:proofErr w:type="spellEnd"/>
      <w:r w:rsidRPr="00D0080D">
        <w:rPr>
          <w:rFonts w:ascii="Cambria" w:eastAsia="Times New Roman" w:hAnsi="Cambria" w:cs="Times New Roman"/>
          <w:color w:val="000000"/>
          <w:lang w:eastAsia="pl-PL"/>
        </w:rPr>
        <w:t>.</w:t>
      </w:r>
    </w:p>
    <w:p w14:paraId="645A168A" w14:textId="77777777" w:rsidR="00D0080D" w:rsidRPr="00D0080D" w:rsidRDefault="00D0080D" w:rsidP="00D0080D">
      <w:pPr>
        <w:pStyle w:val="Standard"/>
        <w:spacing w:after="200"/>
        <w:rPr>
          <w:rFonts w:ascii="Cambria" w:eastAsia="Times New Roman" w:hAnsi="Cambria" w:cs="Times New Roman"/>
          <w:color w:val="000000"/>
          <w:lang w:eastAsia="pl-PL"/>
        </w:rPr>
      </w:pPr>
      <w:r w:rsidRPr="00D0080D">
        <w:rPr>
          <w:rFonts w:ascii="Cambria" w:eastAsia="Times New Roman" w:hAnsi="Cambria" w:cs="Times New Roman"/>
          <w:color w:val="000000"/>
          <w:lang w:eastAsia="pl-PL"/>
        </w:rPr>
        <w:t>Aby otrzymać ocenę wyższą, należy również opanować materiał przewidziany na ocenę niższą.</w:t>
      </w:r>
    </w:p>
    <w:p w14:paraId="54C5EBAD" w14:textId="77777777" w:rsidR="00D0080D" w:rsidRPr="00D0080D" w:rsidRDefault="00D0080D" w:rsidP="00D0080D">
      <w:pPr>
        <w:rPr>
          <w:rFonts w:ascii="Cambria" w:eastAsia="Times New Roman" w:hAnsi="Cambria" w:cs="Times New Roman"/>
          <w:sz w:val="24"/>
          <w:szCs w:val="24"/>
          <w:lang w:eastAsia="pl-PL"/>
        </w:rPr>
      </w:pPr>
      <w:r w:rsidRPr="00D0080D">
        <w:rPr>
          <w:rFonts w:ascii="Cambria" w:eastAsia="Times New Roman" w:hAnsi="Cambria" w:cs="Times New Roman"/>
          <w:sz w:val="24"/>
          <w:szCs w:val="24"/>
          <w:lang w:eastAsia="pl-PL"/>
        </w:rPr>
        <w:t>Każdą pracę uczeń może poprawić. Poprawa jest dobrowolna i odbywa się w ciągu miesiąca od wykonania lub powrotu ucznia po dłuższej nieobecności.</w:t>
      </w:r>
    </w:p>
    <w:p w14:paraId="47EF271C" w14:textId="77777777" w:rsidR="00D0080D" w:rsidRPr="00D0080D" w:rsidRDefault="00D0080D" w:rsidP="00D0080D">
      <w:pPr>
        <w:rPr>
          <w:rFonts w:ascii="Cambria" w:hAnsi="Cambria" w:cs="Times New Roman"/>
          <w:sz w:val="24"/>
          <w:szCs w:val="24"/>
        </w:rPr>
      </w:pPr>
    </w:p>
    <w:p w14:paraId="1CF5EFFD" w14:textId="526257D7" w:rsidR="00D0080D" w:rsidRPr="00D0080D" w:rsidRDefault="00D0080D" w:rsidP="00D0080D">
      <w:pPr>
        <w:rPr>
          <w:rFonts w:ascii="Cambria" w:eastAsia="Times New Roman" w:hAnsi="Cambria" w:cs="Times New Roman"/>
          <w:sz w:val="24"/>
          <w:szCs w:val="24"/>
          <w:lang w:eastAsia="pl-PL"/>
        </w:rPr>
      </w:pPr>
      <w:r w:rsidRPr="00D0080D">
        <w:rPr>
          <w:rFonts w:ascii="Cambria" w:eastAsia="Times New Roman" w:hAnsi="Cambria" w:cs="Times New Roman"/>
          <w:b/>
          <w:sz w:val="24"/>
          <w:szCs w:val="24"/>
          <w:lang w:eastAsia="pl-PL"/>
        </w:rPr>
        <w:t>Wystawianie oceny śródrocznej i rocznej.</w:t>
      </w:r>
      <w:r w:rsidRPr="00D0080D">
        <w:rPr>
          <w:rFonts w:ascii="Cambria" w:eastAsia="Times New Roman" w:hAnsi="Cambria" w:cs="Times New Roman"/>
          <w:sz w:val="24"/>
          <w:szCs w:val="24"/>
          <w:lang w:eastAsia="pl-PL"/>
        </w:rPr>
        <w:t xml:space="preserve"> </w:t>
      </w:r>
      <w:r w:rsidRPr="00D0080D">
        <w:rPr>
          <w:rFonts w:ascii="Cambria" w:eastAsia="Times New Roman" w:hAnsi="Cambria" w:cs="Times New Roman"/>
          <w:sz w:val="24"/>
          <w:szCs w:val="24"/>
          <w:lang w:eastAsia="pl-PL"/>
        </w:rPr>
        <w:br/>
        <w:t xml:space="preserve">Ocena śródroczna, roczna powinna odzwierciedlać postawę ucznia wobec przedmiotu i wykonywanych zadań oraz wysiłek, jaki uczeń wkłada w ich realizację. </w:t>
      </w:r>
      <w:r w:rsidRPr="00D0080D">
        <w:rPr>
          <w:rFonts w:ascii="Cambria" w:eastAsia="Times New Roman" w:hAnsi="Cambria" w:cs="Times New Roman"/>
          <w:sz w:val="24"/>
          <w:szCs w:val="24"/>
          <w:lang w:eastAsia="pl-PL"/>
        </w:rPr>
        <w:br/>
        <w:t xml:space="preserve">Ocena śródroczna, roczna powinna być ustalana na podstawie ocen cząstkowych według następującej hierarchii ważności: </w:t>
      </w:r>
      <w:r w:rsidRPr="00D0080D">
        <w:rPr>
          <w:rFonts w:ascii="Cambria" w:eastAsia="Times New Roman" w:hAnsi="Cambria" w:cs="Times New Roman"/>
          <w:sz w:val="24"/>
          <w:szCs w:val="24"/>
          <w:lang w:eastAsia="pl-PL"/>
        </w:rPr>
        <w:br/>
      </w:r>
      <w:r w:rsidRPr="00D0080D">
        <w:rPr>
          <w:rFonts w:ascii="Cambria" w:hAnsi="Cambria" w:cs="Times New Roman"/>
          <w:sz w:val="24"/>
          <w:szCs w:val="24"/>
          <w:lang w:eastAsia="pl-PL"/>
        </w:rPr>
        <w:t xml:space="preserve">- </w:t>
      </w:r>
      <w:r w:rsidRPr="00D0080D">
        <w:rPr>
          <w:rFonts w:ascii="Cambria" w:eastAsia="Times New Roman" w:hAnsi="Cambria" w:cs="Times New Roman"/>
          <w:sz w:val="24"/>
          <w:szCs w:val="24"/>
          <w:lang w:eastAsia="pl-PL"/>
        </w:rPr>
        <w:t xml:space="preserve">oceny za zadania praktyczne wykonane na lekcji, </w:t>
      </w:r>
      <w:r w:rsidRPr="00D0080D">
        <w:rPr>
          <w:rFonts w:ascii="Cambria" w:eastAsia="Times New Roman" w:hAnsi="Cambria" w:cs="Times New Roman"/>
          <w:sz w:val="24"/>
          <w:szCs w:val="24"/>
          <w:lang w:eastAsia="pl-PL"/>
        </w:rPr>
        <w:br/>
      </w:r>
      <w:r w:rsidRPr="00D0080D">
        <w:rPr>
          <w:rFonts w:ascii="Cambria" w:hAnsi="Cambria" w:cs="Times New Roman"/>
          <w:sz w:val="24"/>
          <w:szCs w:val="24"/>
          <w:lang w:eastAsia="pl-PL"/>
        </w:rPr>
        <w:t xml:space="preserve">- </w:t>
      </w:r>
      <w:r w:rsidRPr="00D0080D">
        <w:rPr>
          <w:rFonts w:ascii="Cambria" w:eastAsia="Times New Roman" w:hAnsi="Cambria" w:cs="Times New Roman"/>
          <w:sz w:val="24"/>
          <w:szCs w:val="24"/>
          <w:lang w:eastAsia="pl-PL"/>
        </w:rPr>
        <w:t xml:space="preserve">oceny za aktywność i zaangażowanie ucznia na lekcji, </w:t>
      </w:r>
      <w:r w:rsidRPr="00D0080D">
        <w:rPr>
          <w:rFonts w:ascii="Cambria" w:eastAsia="Times New Roman" w:hAnsi="Cambria" w:cs="Times New Roman"/>
          <w:sz w:val="24"/>
          <w:szCs w:val="24"/>
          <w:lang w:eastAsia="pl-PL"/>
        </w:rPr>
        <w:t xml:space="preserve">                                                                </w:t>
      </w:r>
      <w:r w:rsidRPr="00D0080D">
        <w:rPr>
          <w:rFonts w:ascii="Cambria" w:eastAsia="Times New Roman" w:hAnsi="Cambria" w:cs="Times New Roman"/>
          <w:sz w:val="24"/>
          <w:szCs w:val="24"/>
          <w:lang w:eastAsia="pl-PL"/>
        </w:rPr>
        <w:t xml:space="preserve">- odpowiedzi ustne, </w:t>
      </w:r>
      <w:r w:rsidRPr="00D0080D">
        <w:rPr>
          <w:rFonts w:ascii="Cambria" w:eastAsia="Times New Roman" w:hAnsi="Cambria" w:cs="Times New Roman"/>
          <w:sz w:val="24"/>
          <w:szCs w:val="24"/>
          <w:lang w:eastAsia="pl-PL"/>
        </w:rPr>
        <w:br/>
        <w:t xml:space="preserve">- przygotowanie do zajęć. </w:t>
      </w:r>
    </w:p>
    <w:p w14:paraId="159B61F2" w14:textId="77777777" w:rsidR="00D0080D" w:rsidRDefault="00D0080D" w:rsidP="006F2C1F">
      <w:pPr>
        <w:spacing w:after="300" w:line="240" w:lineRule="auto"/>
        <w:rPr>
          <w:rFonts w:ascii="Cambria" w:eastAsia="Times New Roman" w:hAnsi="Cambria" w:cs="Arial"/>
          <w:sz w:val="36"/>
          <w:szCs w:val="36"/>
          <w:lang w:eastAsia="pl-PL"/>
        </w:rPr>
      </w:pPr>
    </w:p>
    <w:p w14:paraId="59F19D22" w14:textId="74EBD01A" w:rsidR="006F2C1F" w:rsidRPr="00D0080D" w:rsidRDefault="006F2C1F" w:rsidP="006F2C1F">
      <w:pPr>
        <w:spacing w:after="300" w:line="240" w:lineRule="auto"/>
        <w:rPr>
          <w:rFonts w:ascii="Cambria" w:eastAsia="Times New Roman" w:hAnsi="Cambria" w:cs="Times New Roman"/>
          <w:sz w:val="36"/>
          <w:szCs w:val="36"/>
          <w:lang w:eastAsia="pl-PL"/>
        </w:rPr>
      </w:pPr>
      <w:r w:rsidRPr="00D0080D">
        <w:rPr>
          <w:rFonts w:ascii="Cambria" w:eastAsia="Times New Roman" w:hAnsi="Cambria" w:cs="Arial"/>
          <w:sz w:val="36"/>
          <w:szCs w:val="36"/>
          <w:lang w:eastAsia="pl-PL"/>
        </w:rPr>
        <w:t>Technika – Klasa 4 – Wymagania edukacyjne roczne</w:t>
      </w:r>
    </w:p>
    <w:p w14:paraId="2525FF50" w14:textId="77777777" w:rsidR="006F2C1F" w:rsidRPr="00D0080D" w:rsidRDefault="006F2C1F" w:rsidP="006F2C1F">
      <w:pPr>
        <w:spacing w:after="20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Aby otrzymać ocenę wyższą, należy również opanować materiał przewidziany na ocenę niższą.</w:t>
      </w:r>
    </w:p>
    <w:p w14:paraId="3DC0715C" w14:textId="77777777" w:rsidR="006F2C1F" w:rsidRPr="00D0080D" w:rsidRDefault="006F2C1F" w:rsidP="006F2C1F">
      <w:pPr>
        <w:spacing w:after="0" w:line="240" w:lineRule="auto"/>
        <w:rPr>
          <w:rFonts w:ascii="Cambria" w:eastAsia="Times New Roman" w:hAnsi="Cambria" w:cs="Times New Roman"/>
          <w:sz w:val="24"/>
          <w:szCs w:val="24"/>
          <w:lang w:eastAsia="pl-PL"/>
        </w:rPr>
      </w:pPr>
    </w:p>
    <w:tbl>
      <w:tblPr>
        <w:tblW w:w="0" w:type="auto"/>
        <w:tblCellMar>
          <w:top w:w="15" w:type="dxa"/>
          <w:left w:w="15" w:type="dxa"/>
          <w:bottom w:w="15" w:type="dxa"/>
          <w:right w:w="15" w:type="dxa"/>
        </w:tblCellMar>
        <w:tblLook w:val="04A0" w:firstRow="1" w:lastRow="0" w:firstColumn="1" w:lastColumn="0" w:noHBand="0" w:noVBand="1"/>
      </w:tblPr>
      <w:tblGrid>
        <w:gridCol w:w="1638"/>
        <w:gridCol w:w="7418"/>
      </w:tblGrid>
      <w:tr w:rsidR="00D0080D" w:rsidRPr="00D0080D" w14:paraId="3F955DFF" w14:textId="77777777" w:rsidTr="006F2C1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C9B356"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Ocena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1A6B6"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Wymagania edukacyjne</w:t>
            </w:r>
          </w:p>
        </w:tc>
      </w:tr>
      <w:tr w:rsidR="00D0080D" w:rsidRPr="00D0080D" w14:paraId="3EC6F446" w14:textId="77777777" w:rsidTr="006F2C1F">
        <w:trPr>
          <w:trHeight w:val="134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DD751F"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2 – Dopuszczająca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E301C0"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wymienia przynajmniej dwa znaki drogowe i jedną zasadę poruszania się pieszego. Wymienia przynajmniej jeden składnik zdrowej diety i jedną frakcję odpadów. Wykonuje prostą pracę praktyczną (np. kartę pracy, rysunek) z licznymi błędami merytorycznymi lub estetycznymi. Nie utrzymuje porządku na stanowisku pracy.</w:t>
            </w:r>
          </w:p>
        </w:tc>
      </w:tr>
      <w:tr w:rsidR="00D0080D" w:rsidRPr="00D0080D" w14:paraId="5BC45C31" w14:textId="77777777" w:rsidTr="006F2C1F">
        <w:trPr>
          <w:trHeight w:val="157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95ECE1"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3 – Dostateczna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AD7092"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rozpoznaje minimum pięć podstawowych znaków drogowych i podaje ich znaczenie. Podaje podstawowe zasady zdrowego odżywiania (np. spożywanie warzyw, unikanie słodyczy) oraz zasady segregacji odpadów (np. co wrzuca się do pojemnika żółtego). Wykonuje pracę praktyczną zgodnie z instrukcją (np. plakat, prosty schemat). Przestrzega podstawowych zasad bezpieczeństwa i utrzymuje porządek na stanowisku pracy.</w:t>
            </w:r>
          </w:p>
        </w:tc>
      </w:tr>
      <w:tr w:rsidR="00D0080D" w:rsidRPr="00D0080D" w14:paraId="3188B241" w14:textId="77777777" w:rsidTr="006F2C1F">
        <w:trPr>
          <w:trHeight w:val="167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11A4C3"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lastRenderedPageBreak/>
              <w:t>4 –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EA81F7"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wyjaśnia znaczenie znaków drogowych w kontekście konkretnych sytuacji (np. droga do szkoły). Omawia funkcje składników odżywczych (np. białko, witaminy) oraz zasady prawidłowego komponowania posiłków. Klasyfikuje odpady do odpowiednich frakcji na podstawie podanych przykładów. Wykonuje starannie pracę praktyczną (np. plan zdrowego śniadania, plakat dotyczący BRD), zgodnie z ustalonym planem. Działa zgodnie z zasadami współpracy w grupie.</w:t>
            </w:r>
          </w:p>
        </w:tc>
      </w:tr>
      <w:tr w:rsidR="00D0080D" w:rsidRPr="00D0080D" w14:paraId="4FDA29F2" w14:textId="77777777" w:rsidTr="006F2C1F">
        <w:trPr>
          <w:trHeight w:val="19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2B3310"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5 – Bardzo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52E9A4"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analizuje i porównuje znaki drogowe w kontekście różnych sytuacji drogowych (np. przejazd rowerem, przejście przez jezdnię). Samodzielnie planuje zbilansowany jadłospis na cały dzień, uwzględniając różnorodność produktów. Uzasadnia sposób segregacji wybranych odpadów trudnych (np. baterie, zużyty sprzęt elektroniczny). Wykonuje prace praktyczne z dużą dbałością o szczegóły (np. prezentacja multimedialna lub folder). Utrzymuje ład i porządek, wspiera innych w pracy zespołowej.</w:t>
            </w:r>
          </w:p>
        </w:tc>
      </w:tr>
      <w:tr w:rsidR="00D0080D" w:rsidRPr="00D0080D" w14:paraId="019E8F70" w14:textId="77777777" w:rsidTr="006F2C1F">
        <w:trPr>
          <w:trHeight w:val="1566"/>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7FBEE"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6 – Celująca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D8E38E"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projektuje bezpieczną trasę do szkoły z uwzględnieniem znaków i miejsc niebezpiecznych. Tworzy własny projekt edukacyjny (np. ulotka lub gra planszowa) promujący zdrowe odżywianie. Proponuje innowacyjne działania na rzecz ochrony środowiska (np. system ograniczenia zużycia plastiku w szkole). Wykonuje pracę praktyczną samodzielnie i twórczo, prezentuje ją publicznie. Podejmuje inicjatywę i działa odpowiedzialnie w zespole.</w:t>
            </w:r>
          </w:p>
        </w:tc>
      </w:tr>
    </w:tbl>
    <w:p w14:paraId="6C0E79B2" w14:textId="77777777" w:rsidR="007C0109" w:rsidRPr="00D0080D" w:rsidRDefault="007C0109" w:rsidP="006F2C1F">
      <w:pPr>
        <w:spacing w:after="300" w:line="240" w:lineRule="auto"/>
        <w:rPr>
          <w:rFonts w:ascii="Cambria" w:eastAsia="Times New Roman" w:hAnsi="Cambria" w:cs="Arial"/>
          <w:sz w:val="52"/>
          <w:szCs w:val="52"/>
          <w:lang w:eastAsia="pl-PL"/>
        </w:rPr>
      </w:pPr>
    </w:p>
    <w:p w14:paraId="2A0B10CF" w14:textId="77777777" w:rsidR="007C0109" w:rsidRPr="00D0080D" w:rsidRDefault="007C0109" w:rsidP="006F2C1F">
      <w:pPr>
        <w:spacing w:after="300" w:line="240" w:lineRule="auto"/>
        <w:rPr>
          <w:rFonts w:ascii="Cambria" w:eastAsia="Times New Roman" w:hAnsi="Cambria" w:cs="Arial"/>
          <w:sz w:val="52"/>
          <w:szCs w:val="52"/>
          <w:lang w:eastAsia="pl-PL"/>
        </w:rPr>
      </w:pPr>
    </w:p>
    <w:p w14:paraId="1AB799E3" w14:textId="77777777" w:rsidR="007C0109" w:rsidRPr="00D0080D" w:rsidRDefault="007C0109" w:rsidP="006F2C1F">
      <w:pPr>
        <w:spacing w:after="300" w:line="240" w:lineRule="auto"/>
        <w:rPr>
          <w:rFonts w:ascii="Cambria" w:eastAsia="Times New Roman" w:hAnsi="Cambria" w:cs="Arial"/>
          <w:sz w:val="52"/>
          <w:szCs w:val="52"/>
          <w:lang w:eastAsia="pl-PL"/>
        </w:rPr>
      </w:pPr>
    </w:p>
    <w:p w14:paraId="69C4D962" w14:textId="0590AFDE" w:rsidR="006F2C1F" w:rsidRPr="00D0080D" w:rsidRDefault="006F2C1F" w:rsidP="006F2C1F">
      <w:pPr>
        <w:spacing w:after="300" w:line="240" w:lineRule="auto"/>
        <w:rPr>
          <w:rFonts w:ascii="Cambria" w:eastAsia="Times New Roman" w:hAnsi="Cambria" w:cs="Times New Roman"/>
          <w:sz w:val="36"/>
          <w:szCs w:val="36"/>
          <w:lang w:eastAsia="pl-PL"/>
        </w:rPr>
      </w:pPr>
      <w:r w:rsidRPr="00D0080D">
        <w:rPr>
          <w:rFonts w:ascii="Cambria" w:eastAsia="Times New Roman" w:hAnsi="Cambria" w:cs="Arial"/>
          <w:sz w:val="36"/>
          <w:szCs w:val="36"/>
          <w:lang w:eastAsia="pl-PL"/>
        </w:rPr>
        <w:t>Technika – Klasa 5 – Wymagania edukacyjne roczne</w:t>
      </w:r>
    </w:p>
    <w:p w14:paraId="3FD46137" w14:textId="77777777" w:rsidR="006F2C1F" w:rsidRPr="00D0080D" w:rsidRDefault="006F2C1F" w:rsidP="006F2C1F">
      <w:pPr>
        <w:spacing w:after="20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Aby otrzymać ocenę wyższą, należy również opanować materiał przewidziany na ocenę niższą.</w:t>
      </w:r>
    </w:p>
    <w:tbl>
      <w:tblPr>
        <w:tblW w:w="0" w:type="auto"/>
        <w:tblCellMar>
          <w:top w:w="15" w:type="dxa"/>
          <w:left w:w="15" w:type="dxa"/>
          <w:bottom w:w="15" w:type="dxa"/>
          <w:right w:w="15" w:type="dxa"/>
        </w:tblCellMar>
        <w:tblLook w:val="04A0" w:firstRow="1" w:lastRow="0" w:firstColumn="1" w:lastColumn="0" w:noHBand="0" w:noVBand="1"/>
      </w:tblPr>
      <w:tblGrid>
        <w:gridCol w:w="1633"/>
        <w:gridCol w:w="7423"/>
      </w:tblGrid>
      <w:tr w:rsidR="00D0080D" w:rsidRPr="00D0080D" w14:paraId="1C45F350" w14:textId="77777777" w:rsidTr="006F2C1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A241F0"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Ocena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C86E8D"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Wymagania edukacyjne</w:t>
            </w:r>
          </w:p>
        </w:tc>
      </w:tr>
      <w:tr w:rsidR="00D0080D" w:rsidRPr="00D0080D" w14:paraId="2C431771" w14:textId="77777777" w:rsidTr="006F2C1F">
        <w:trPr>
          <w:trHeight w:val="908"/>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44C9D4"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2 – Dopuszczająca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FFB803"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xml:space="preserve">Uczeń wymienia podstawowe grupy materiałów (np. papier, drewno, metal…). Wskazuje wybrane narzędzia używane do ich </w:t>
            </w:r>
            <w:proofErr w:type="spellStart"/>
            <w:r w:rsidRPr="00D0080D">
              <w:rPr>
                <w:rFonts w:ascii="Cambria" w:eastAsia="Times New Roman" w:hAnsi="Cambria" w:cs="Times New Roman"/>
                <w:lang w:eastAsia="pl-PL"/>
              </w:rPr>
              <w:t>obrobki</w:t>
            </w:r>
            <w:proofErr w:type="spellEnd"/>
            <w:r w:rsidRPr="00D0080D">
              <w:rPr>
                <w:rFonts w:ascii="Cambria" w:eastAsia="Times New Roman" w:hAnsi="Cambria" w:cs="Times New Roman"/>
                <w:lang w:eastAsia="pl-PL"/>
              </w:rPr>
              <w:t>. Rozpoznaje podstawowe znaki bezpieczeństwa. Wykonuje proste zadanie praktyczne (np. szkic, rysunek).</w:t>
            </w:r>
          </w:p>
        </w:tc>
      </w:tr>
      <w:tr w:rsidR="00D0080D" w:rsidRPr="00D0080D" w14:paraId="6ED87FC0" w14:textId="77777777" w:rsidTr="006F2C1F">
        <w:trPr>
          <w:trHeight w:val="1333"/>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E7276A"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3 – Dostateczna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DFCD6C"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rozpoznaje i nazywa co najmniej cztery grupy materiałów oraz wskazuje ich podstawowe własności (np. elastyczność, twardość). Dobiera narzędzia do danego materiału. Rozróżnia podstawowe rodzaje rysunków technicznych i wykonuje proste szkice techniczne. Wykonuje zadanie praktyczne zgodnie z poleceniem. Przestrzega podstawowych zasad organizacji pracy i bezpieczeństwa.</w:t>
            </w:r>
          </w:p>
        </w:tc>
      </w:tr>
      <w:tr w:rsidR="00D0080D" w:rsidRPr="00D0080D" w14:paraId="5974C78F" w14:textId="77777777" w:rsidTr="006F2C1F">
        <w:trPr>
          <w:trHeight w:val="155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A9C896"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4 –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80E242"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porównuje właściwości materiałów i wskazuje ich zastosowanie. Dobiera narzędzia do rodzaju obróbki i uzasadnia wybór. Rozróżnia typy rysunków technicznych i stosuje je w pracy (np. szkic budowlany, schemat elektryczny). Organizuje stanowisko pracy przed i po działaniu. Wykonuje rysunki z zachowaniem proporcji i opisuje kolejność czynności technologicznych. Współpracuje w zespole</w:t>
            </w:r>
          </w:p>
        </w:tc>
      </w:tr>
      <w:tr w:rsidR="00D0080D" w:rsidRPr="00D0080D" w14:paraId="7E14BB30" w14:textId="77777777" w:rsidTr="006F2C1F">
        <w:trPr>
          <w:trHeight w:val="1531"/>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1891A9"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lastRenderedPageBreak/>
              <w:t>5 – Bardzo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9902FE"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analizuje przydatność wybranych materiałów do wykonania konkretnego przedmiotu. Tworzy plan pracy z określeniem kolejności czynności, doboru materiałów, narzędzi i czasu realizacji. Wykonuje zadania praktyczne zgodnie z planem i zasadami BHP. Samodzielnie wykonuje szkice techniczne zgodnie z zasadami i interpretuje oznaczenia techniczne. Wspiera innych w pracy zespołowej.</w:t>
            </w:r>
          </w:p>
        </w:tc>
      </w:tr>
      <w:tr w:rsidR="00D0080D" w:rsidRPr="00D0080D" w14:paraId="126EACFE" w14:textId="77777777" w:rsidTr="006F2C1F">
        <w:trPr>
          <w:trHeight w:val="168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E1672"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6 – Celująca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016EA"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xml:space="preserve">Uczeń projektuje i wykonuje złożone prace praktyczne (np. model, makietę, projekt </w:t>
            </w:r>
            <w:proofErr w:type="spellStart"/>
            <w:r w:rsidRPr="00D0080D">
              <w:rPr>
                <w:rFonts w:ascii="Cambria" w:eastAsia="Times New Roman" w:hAnsi="Cambria" w:cs="Times New Roman"/>
                <w:lang w:eastAsia="pl-PL"/>
              </w:rPr>
              <w:t>bużytkowy</w:t>
            </w:r>
            <w:proofErr w:type="spellEnd"/>
            <w:r w:rsidRPr="00D0080D">
              <w:rPr>
                <w:rFonts w:ascii="Cambria" w:eastAsia="Times New Roman" w:hAnsi="Cambria" w:cs="Times New Roman"/>
                <w:lang w:eastAsia="pl-PL"/>
              </w:rPr>
              <w:t>), samodzielnie tworzy dokumentację rysunkową i opisową, która spełnia kryteria podane przez nauczyciela.  Rozróżnia i stosuje różne rodzaje rysunków technicznych w zależności od charakteru projektu (np. szkice, schematy). Wypowiada się poprawnie językiem technicznym. Podejmuje inicjatywę w zespole i wspiera innych w pracy. Prezentuje efekty działania i dokonuje samooceny.</w:t>
            </w:r>
          </w:p>
          <w:p w14:paraId="72CBE074"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w:t>
            </w:r>
          </w:p>
        </w:tc>
      </w:tr>
    </w:tbl>
    <w:p w14:paraId="3C1372B6"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0274062E"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67E48125"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35A339B1"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7613754A"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6394B927"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3FB9EE8E"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67BEDAE5"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0257344A"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00E41697"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343C3543"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5A697E75" w14:textId="77777777" w:rsidR="007C0109" w:rsidRPr="00D0080D" w:rsidRDefault="007C0109" w:rsidP="006F2C1F">
      <w:pPr>
        <w:spacing w:after="0" w:line="240" w:lineRule="auto"/>
        <w:rPr>
          <w:rFonts w:ascii="Cambria" w:eastAsia="Times New Roman" w:hAnsi="Cambria" w:cs="Arial"/>
          <w:b/>
          <w:bCs/>
          <w:sz w:val="28"/>
          <w:szCs w:val="28"/>
          <w:lang w:eastAsia="pl-PL"/>
        </w:rPr>
      </w:pPr>
    </w:p>
    <w:p w14:paraId="5BD9837D" w14:textId="77777777" w:rsidR="007C0109" w:rsidRPr="00D0080D" w:rsidRDefault="007C0109" w:rsidP="006F2C1F">
      <w:pPr>
        <w:spacing w:after="0" w:line="240" w:lineRule="auto"/>
        <w:rPr>
          <w:rFonts w:ascii="Cambria" w:eastAsia="Times New Roman" w:hAnsi="Cambria" w:cs="Arial"/>
          <w:b/>
          <w:bCs/>
          <w:sz w:val="36"/>
          <w:szCs w:val="36"/>
          <w:lang w:eastAsia="pl-PL"/>
        </w:rPr>
      </w:pPr>
    </w:p>
    <w:p w14:paraId="20E06036" w14:textId="1C253E73" w:rsidR="006F2C1F" w:rsidRPr="00D0080D" w:rsidRDefault="006F2C1F" w:rsidP="006F2C1F">
      <w:pPr>
        <w:spacing w:after="0" w:line="240" w:lineRule="auto"/>
        <w:rPr>
          <w:rFonts w:ascii="Cambria" w:eastAsia="Times New Roman" w:hAnsi="Cambria" w:cs="Times New Roman"/>
          <w:sz w:val="36"/>
          <w:szCs w:val="36"/>
          <w:lang w:eastAsia="pl-PL"/>
        </w:rPr>
      </w:pPr>
      <w:r w:rsidRPr="00D0080D">
        <w:rPr>
          <w:rFonts w:ascii="Cambria" w:eastAsia="Times New Roman" w:hAnsi="Cambria" w:cs="Arial"/>
          <w:b/>
          <w:bCs/>
          <w:sz w:val="36"/>
          <w:szCs w:val="36"/>
          <w:lang w:eastAsia="pl-PL"/>
        </w:rPr>
        <w:t>Technika – Klasa 6 – Wymagania edukacyjne roczne</w:t>
      </w:r>
    </w:p>
    <w:p w14:paraId="5AD7BBBA" w14:textId="77777777" w:rsidR="006F2C1F" w:rsidRPr="00D0080D" w:rsidRDefault="006F2C1F" w:rsidP="006F2C1F">
      <w:pPr>
        <w:spacing w:after="0" w:line="240" w:lineRule="auto"/>
        <w:rPr>
          <w:rFonts w:ascii="Cambria" w:eastAsia="Times New Roman" w:hAnsi="Cambria" w:cs="Times New Roman"/>
          <w:sz w:val="24"/>
          <w:szCs w:val="24"/>
          <w:lang w:eastAsia="pl-PL"/>
        </w:rPr>
      </w:pPr>
    </w:p>
    <w:p w14:paraId="2149ACAF" w14:textId="77777777" w:rsidR="006F2C1F" w:rsidRPr="00D0080D" w:rsidRDefault="006F2C1F" w:rsidP="006F2C1F">
      <w:pPr>
        <w:spacing w:after="20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Aby otrzymać ocenę wyższą, należy również opanować materiał przewidziany na ocenę niższą.</w:t>
      </w:r>
    </w:p>
    <w:p w14:paraId="22726E72"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w:t>
      </w:r>
    </w:p>
    <w:tbl>
      <w:tblPr>
        <w:tblW w:w="0" w:type="auto"/>
        <w:tblCellMar>
          <w:top w:w="15" w:type="dxa"/>
          <w:left w:w="15" w:type="dxa"/>
          <w:bottom w:w="15" w:type="dxa"/>
          <w:right w:w="15" w:type="dxa"/>
        </w:tblCellMar>
        <w:tblLook w:val="04A0" w:firstRow="1" w:lastRow="0" w:firstColumn="1" w:lastColumn="0" w:noHBand="0" w:noVBand="1"/>
      </w:tblPr>
      <w:tblGrid>
        <w:gridCol w:w="1635"/>
        <w:gridCol w:w="7421"/>
      </w:tblGrid>
      <w:tr w:rsidR="00D0080D" w:rsidRPr="00D0080D" w14:paraId="03A8FF75" w14:textId="77777777" w:rsidTr="006F2C1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03E016"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Ocena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B86935"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Wymagania edukacyjne</w:t>
            </w:r>
          </w:p>
        </w:tc>
      </w:tr>
      <w:tr w:rsidR="00D0080D" w:rsidRPr="00D0080D" w14:paraId="367BDA41" w14:textId="77777777" w:rsidTr="006F2C1F">
        <w:trPr>
          <w:trHeight w:val="156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A670F0"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2 – Dopuszczająca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476F0C"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rozróżnia rzut prostokątny i aksonometryczny, ale nie potrafi ich zastosować w zadaniu. Wymienia elementy zawarte w instrukcji obsługi. Wskazuje miejsce występowania oznaczeń technicznych na opakowaniach lub urządzeniach. Wymienia elementy urządzeń technicznych, ale nie wyjaśnia ich współdziałania. Wykonuje szkic lub rysunek z błędami. Przestrzega podstawowych zasad BHP.</w:t>
            </w:r>
          </w:p>
        </w:tc>
      </w:tr>
      <w:tr w:rsidR="00D0080D" w:rsidRPr="00D0080D" w14:paraId="38348DDB" w14:textId="77777777" w:rsidTr="006F2C1F">
        <w:trPr>
          <w:trHeight w:val="204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70C09C"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3 – Dostateczna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9A0813"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odczytuje informacje z instrukcji obsługi, metki lub opakowania. Rozpoznaje i wyjaśnia zastosowanie rzutów prostokątnych i aksonometrycznych. Wykonuje rysunek techniczny prostego przedmiotu zgodnie z instrukcją. Interpretuje symbole techniczne zawarte na dokumentach użytkowych. Wskazuje podstawowe zależności między działaniem elementów mechanicznych i elektronicznych. Odpowiedzialnie posługuje się sprzętem domowym. Wykonuje pracę praktyczną zgodnie z planem i przestrzega zasad bezpieczeństwa i porządku.</w:t>
            </w:r>
          </w:p>
        </w:tc>
      </w:tr>
      <w:tr w:rsidR="00D0080D" w:rsidRPr="00D0080D" w14:paraId="436CCE6F" w14:textId="77777777" w:rsidTr="006F2C1F">
        <w:trPr>
          <w:trHeight w:val="204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32D2F0"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lastRenderedPageBreak/>
              <w:t>4 –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D32CDC"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Uczeń analizuje rysunki techniczne (wykonawcze i złożeniowe) i stosuje je podczas realizacji zadania. Tworzy dokumentację rysunkową zawierającą rzut prostokątny i aksonometryczny. Odczytuje dane z instrukcji obsługi, tabliczki znamionowej i opakowania, a następnie wykorzystuje je w pracy praktycznej. Wyjaśnia działanie prostych urządzeń technicznych złożonych z elementów mechanicznych i elektronicznych. Projektuje i wykonuje proste konstrukcje z dostępnych materiałów. Pracuje zgodnie z ustalonym planem i współdziała w zespole.</w:t>
            </w:r>
          </w:p>
        </w:tc>
      </w:tr>
      <w:tr w:rsidR="00D0080D" w:rsidRPr="00D0080D" w14:paraId="01756A3D" w14:textId="77777777" w:rsidTr="006F2C1F">
        <w:trPr>
          <w:trHeight w:val="2184"/>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386259"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5 – Bardzo dobra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21CAFF"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xml:space="preserve">Uczeń tworzy dokumentację rysunkową i opisową do projektu technicznego z zachowaniem zasad zapisu technicznego. Porównuje rysunki techniczne zawarte w różnych źródłach (np. katalogach, schematach, instrukcjach). Ocenia użyteczność informacji zawartych na metkach i opakowaniach. Wyjaśnia współdziałanie elementów w urządzeniach </w:t>
            </w:r>
            <w:proofErr w:type="spellStart"/>
            <w:r w:rsidRPr="00D0080D">
              <w:rPr>
                <w:rFonts w:ascii="Cambria" w:eastAsia="Times New Roman" w:hAnsi="Cambria" w:cs="Times New Roman"/>
                <w:lang w:eastAsia="pl-PL"/>
              </w:rPr>
              <w:t>mechatronicznych</w:t>
            </w:r>
            <w:proofErr w:type="spellEnd"/>
            <w:r w:rsidRPr="00D0080D">
              <w:rPr>
                <w:rFonts w:ascii="Cambria" w:eastAsia="Times New Roman" w:hAnsi="Cambria" w:cs="Times New Roman"/>
                <w:lang w:eastAsia="pl-PL"/>
              </w:rPr>
              <w:t>. Projektuje i konstruuje proste urządzenia (np. modele, zabawki, elementy programowalne). Wykonuje pracę z dbałością o szczegóły i estetykę. Organizuje stanowisko pracy i wspiera działania zespołu.</w:t>
            </w:r>
          </w:p>
        </w:tc>
      </w:tr>
      <w:tr w:rsidR="00D0080D" w:rsidRPr="00D0080D" w14:paraId="46AB5D2E" w14:textId="77777777" w:rsidTr="006F2C1F">
        <w:trPr>
          <w:trHeight w:val="1832"/>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795239"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6 – Celująca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5400B2" w14:textId="77777777" w:rsidR="006F2C1F" w:rsidRPr="00D0080D" w:rsidRDefault="006F2C1F" w:rsidP="006F2C1F">
            <w:pPr>
              <w:spacing w:after="0" w:line="240" w:lineRule="auto"/>
              <w:rPr>
                <w:rFonts w:ascii="Cambria" w:eastAsia="Times New Roman" w:hAnsi="Cambria" w:cs="Times New Roman"/>
                <w:sz w:val="24"/>
                <w:szCs w:val="24"/>
                <w:lang w:eastAsia="pl-PL"/>
              </w:rPr>
            </w:pPr>
            <w:r w:rsidRPr="00D0080D">
              <w:rPr>
                <w:rFonts w:ascii="Cambria" w:eastAsia="Times New Roman" w:hAnsi="Cambria" w:cs="Times New Roman"/>
                <w:lang w:eastAsia="pl-PL"/>
              </w:rPr>
              <w:t xml:space="preserve">Uczeń projektuje pracę techniczną od koncepcji po dokumentację rysunkową i prezentację efektów. Samodzielnie przygotowuje rysunek w rzucie prostokątnym i aksonometrycznym. Analizuje i porównuje dane z instrukcji obsługi, katalogów i oznaczeń technicznych w celu ulepszania projektu. Wyjaśnia działanie i projektuje modele urządzeń </w:t>
            </w:r>
            <w:proofErr w:type="spellStart"/>
            <w:r w:rsidRPr="00D0080D">
              <w:rPr>
                <w:rFonts w:ascii="Cambria" w:eastAsia="Times New Roman" w:hAnsi="Cambria" w:cs="Times New Roman"/>
                <w:lang w:eastAsia="pl-PL"/>
              </w:rPr>
              <w:t>mechatronicznych</w:t>
            </w:r>
            <w:proofErr w:type="spellEnd"/>
            <w:r w:rsidRPr="00D0080D">
              <w:rPr>
                <w:rFonts w:ascii="Cambria" w:eastAsia="Times New Roman" w:hAnsi="Cambria" w:cs="Times New Roman"/>
                <w:lang w:eastAsia="pl-PL"/>
              </w:rPr>
              <w:t>, w tym programowalnych. Bezpiecznie i odpowiedzialnie posługuje się sprzętem mechanicznym, elektrycznym i elektronicznym. Pracuje twórczo i z zaangażowaniem.</w:t>
            </w:r>
          </w:p>
        </w:tc>
      </w:tr>
    </w:tbl>
    <w:p w14:paraId="4286359B" w14:textId="77777777" w:rsidR="009165D3" w:rsidRPr="00D0080D" w:rsidRDefault="009165D3">
      <w:pPr>
        <w:rPr>
          <w:rFonts w:ascii="Cambria" w:hAnsi="Cambria"/>
        </w:rPr>
      </w:pPr>
    </w:p>
    <w:sectPr w:rsidR="009165D3" w:rsidRPr="00D00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1F"/>
    <w:rsid w:val="005F66B8"/>
    <w:rsid w:val="006F2C1F"/>
    <w:rsid w:val="007C0109"/>
    <w:rsid w:val="009165D3"/>
    <w:rsid w:val="00C11BDB"/>
    <w:rsid w:val="00CB4495"/>
    <w:rsid w:val="00D008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3AFB"/>
  <w15:chartTrackingRefBased/>
  <w15:docId w15:val="{00CAAAA2-2AA9-4DF0-BF28-4C9C0767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0080D"/>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341127">
      <w:bodyDiv w:val="1"/>
      <w:marLeft w:val="0"/>
      <w:marRight w:val="0"/>
      <w:marTop w:val="0"/>
      <w:marBottom w:val="0"/>
      <w:divBdr>
        <w:top w:val="none" w:sz="0" w:space="0" w:color="auto"/>
        <w:left w:val="none" w:sz="0" w:space="0" w:color="auto"/>
        <w:bottom w:val="none" w:sz="0" w:space="0" w:color="auto"/>
        <w:right w:val="none" w:sz="0" w:space="0" w:color="auto"/>
      </w:divBdr>
    </w:div>
    <w:div w:id="998001990">
      <w:bodyDiv w:val="1"/>
      <w:marLeft w:val="0"/>
      <w:marRight w:val="0"/>
      <w:marTop w:val="0"/>
      <w:marBottom w:val="0"/>
      <w:divBdr>
        <w:top w:val="none" w:sz="0" w:space="0" w:color="auto"/>
        <w:left w:val="none" w:sz="0" w:space="0" w:color="auto"/>
        <w:bottom w:val="none" w:sz="0" w:space="0" w:color="auto"/>
        <w:right w:val="none" w:sz="0" w:space="0" w:color="auto"/>
      </w:divBdr>
    </w:div>
    <w:div w:id="20324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6992</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Andrzejewska</dc:creator>
  <cp:keywords/>
  <dc:description/>
  <cp:lastModifiedBy>Krzysztof Muzyka</cp:lastModifiedBy>
  <cp:revision>2</cp:revision>
  <cp:lastPrinted>2025-09-02T14:00:00Z</cp:lastPrinted>
  <dcterms:created xsi:type="dcterms:W3CDTF">2025-09-14T11:53:00Z</dcterms:created>
  <dcterms:modified xsi:type="dcterms:W3CDTF">2025-09-14T11:53:00Z</dcterms:modified>
</cp:coreProperties>
</file>