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5FF36" w14:textId="77777777" w:rsidR="009423A4" w:rsidRPr="00577938" w:rsidRDefault="009423A4" w:rsidP="002B63B3">
      <w:pPr>
        <w:pBdr>
          <w:bottom w:val="single" w:sz="8" w:space="4" w:color="4F81BD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7938">
        <w:rPr>
          <w:rFonts w:ascii="Calibri" w:eastAsia="Times New Roman" w:hAnsi="Calibri" w:cs="Calibri"/>
          <w:b/>
          <w:bCs/>
          <w:color w:val="17365D"/>
          <w:sz w:val="24"/>
          <w:szCs w:val="24"/>
          <w:lang w:eastAsia="pl-PL"/>
        </w:rPr>
        <w:t>Wymagania edukacyjne z języka polskiego – klasa 5</w:t>
      </w:r>
    </w:p>
    <w:p w14:paraId="168C95A8" w14:textId="77777777" w:rsidR="009423A4" w:rsidRPr="009423A4" w:rsidRDefault="009423A4" w:rsidP="00577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3A4">
        <w:rPr>
          <w:rFonts w:ascii="Cambria" w:eastAsia="Times New Roman" w:hAnsi="Cambria" w:cs="Times New Roman"/>
          <w:color w:val="000000"/>
          <w:lang w:eastAsia="pl-PL"/>
        </w:rPr>
        <w:t>Aby otrzymać ocenę wyższą, należy również opanować materiał przewidziany na ocenę niższą.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"/>
        <w:gridCol w:w="8358"/>
      </w:tblGrid>
      <w:tr w:rsidR="009423A4" w:rsidRPr="009423A4" w14:paraId="281B8D22" w14:textId="77777777" w:rsidTr="0057793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61C1C" w14:textId="77777777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pl-PL"/>
              </w:rPr>
              <w:t>Ocena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11BFD" w14:textId="77777777" w:rsidR="009423A4" w:rsidRPr="002B63B3" w:rsidRDefault="009423A4" w:rsidP="00577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edukacyjne</w:t>
            </w:r>
          </w:p>
        </w:tc>
      </w:tr>
      <w:tr w:rsidR="009423A4" w:rsidRPr="009423A4" w14:paraId="26419A25" w14:textId="77777777" w:rsidTr="0057793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20B1F" w14:textId="3AEF340F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2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17FD4" w14:textId="77777777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rozpoznaje podstawowe informacje w tekstach literackich. Podejmuje próbę napisania krótkiej wypowiedzi. Potrafi wymienić głównych bohaterów i wydarzenia w lekturach. Popełnia błędy, ale wypowiedź jest częściowo komunikatywna. Przejawia minimalne zaangażowanie.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Wskazuje pojedyncze informacje literalne w tekście. Nie podejmuje próby interpretacji.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Formułuje proste wypowiedzi na temat, z widocznymi brakami w kompozycji i stylu.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Rozpoznaje wybrane części mowy, lecz nie potrafi ich poprawnie zastosować.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Korzysta z podstawowych źródeł, lecz nie potrafi ich samodzielnie analizować.</w:t>
            </w:r>
          </w:p>
        </w:tc>
      </w:tr>
      <w:tr w:rsidR="009423A4" w:rsidRPr="009423A4" w14:paraId="2C6C116A" w14:textId="77777777" w:rsidTr="0057793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344C6" w14:textId="1BD0F99E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3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236C6" w14:textId="0E41E037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Uczeń rozumie ogólny sens utworów literackich i użytkowych, wskazuje ich elementy strukturalne. Pisze krótkie wypowiedzi z zachowaniem podstawowej poprawności językowej </w:t>
            </w:r>
            <w:r w:rsidR="00471442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i ortograficznej. Rozpoznaje podstawowe części mowy i zdania. Wypowiedzi są zrozumiałe, choć nie zawsze uporządkowane.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Omawia główny wątek utworu, rozpoznaje cechy gatunkowe tekstu oraz wskazuje elementy kompozycyjne.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wypowiedzi o czytelnej strukturze, stosując podstawowe formy gatunkowe.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Poprawnie identyfikuje części mowy i podstawowe związki składniowe w zdaniu.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Wskazuje źródła informacji i wykorzystuje je do wykonania zadania.</w:t>
            </w:r>
          </w:p>
        </w:tc>
      </w:tr>
      <w:tr w:rsidR="009423A4" w:rsidRPr="009423A4" w14:paraId="3F9214C5" w14:textId="77777777" w:rsidTr="0057793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4CDEC" w14:textId="3B6FF356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CBC57" w14:textId="77777777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interpretuje teksty, wskazuje cechy postaci, określa problematykę utworu. Redaguje spójne wypowiedzi pisemne w typowych formach (opis, opowiadanie, charakterystyka, notatka). Zna zasady pisowni i stosuje je w zdaniach. Buduje logiczne wypowiedzi ustne, stosuje poprawną składnię.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Analizuje funkcje środków stylistycznych w utworze. Wskazuje wątki poboczne i cechy bohaterów.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Buduje wypowiedzi logiczne, z poprawną strukturą akapitową i zastosowaniem środków językowych.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Stosuje zasady fleksji i składni w praktyce językowej. Przekształca konstrukcje składniowe.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Porównuje informacje z różnych źródeł, analizuje ich przydatność.</w:t>
            </w:r>
          </w:p>
        </w:tc>
      </w:tr>
      <w:tr w:rsidR="009423A4" w:rsidRPr="009423A4" w14:paraId="25EFB0A5" w14:textId="77777777" w:rsidTr="0057793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3A820" w14:textId="7A4A5658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5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5B64E" w14:textId="77777777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analizuje treść, język i budowę tekstów. Rozpoznaje środki stylistyczne, wyciąga wnioski. Tworzy zróżnicowane i poprawne wypowiedzi, wykorzystując właściwą strukturę i słownictwo. Stosuje reguły gramatyczne i interpunkcyjne, wypowiada się spójnie i świadomie dobiera środki językowe.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Ocenia działania bohaterów, uzasadnia swoje stanowisko, porównuje teksty i wskazuje różnice narracyjne.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Analizuje potrzeby odbiorcy i dostosowuje formę oraz styl wypowiedzi do sytuacji komunikacyjnej.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Ocenia poprawność gramatyczną i ortograficzną cudzych tekstów. Wskazuje niezgodności językowe.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Ocenia wiarygodność źródeł, stosuje cytaty w pracy pisemnej.</w:t>
            </w:r>
          </w:p>
        </w:tc>
      </w:tr>
      <w:tr w:rsidR="009423A4" w:rsidRPr="009423A4" w14:paraId="7D05138A" w14:textId="77777777" w:rsidTr="0057793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86967" w14:textId="25E2E53A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6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08EDB" w14:textId="77777777" w:rsidR="009423A4" w:rsidRPr="002B63B3" w:rsidRDefault="009423A4" w:rsidP="00942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twórczo interpretuje teksty, porównuje i ocenia postawy bohaterów, formułuje samodzielne sądy. Tworzy wypowiedzi pisemne i ustne na wysokim poziomie językowym, świadomie stosuje środki artystycznego wyrazu. Wykazuje się kulturą języka, refleksją i dużym zaangażowaniem w naukę.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Formułuje samodzielne interpretacje z uzasadnieniem. Tworzy rozbudowane wypowiedzi interpretacyjne w odniesieniu do kontekstu kulturowego.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oryginalne, stylistycznie rozbudowane teksty literackie i użytkowe, stosując różnorodne środki wyrazu.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Stosuje złożone konstrukcje językowe, operuje terminologią językoznawczą w wypowiedziach pisemnych i ustnych.</w:t>
            </w:r>
            <w:r w:rsidRPr="002B63B3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Samodzielnie organizuje proces uczenia się. Tworzy opracowania z wykorzystaniem różnych źródeł, także cyfrowych.</w:t>
            </w:r>
          </w:p>
        </w:tc>
      </w:tr>
    </w:tbl>
    <w:p w14:paraId="01E718BB" w14:textId="77777777" w:rsidR="0078717B" w:rsidRDefault="0078717B"/>
    <w:sectPr w:rsidR="0078717B" w:rsidSect="00577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3A4"/>
    <w:rsid w:val="000C7C6D"/>
    <w:rsid w:val="002B63B3"/>
    <w:rsid w:val="00471442"/>
    <w:rsid w:val="00577938"/>
    <w:rsid w:val="0078717B"/>
    <w:rsid w:val="0091511B"/>
    <w:rsid w:val="009423A4"/>
    <w:rsid w:val="00FA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210FE"/>
  <w15:chartTrackingRefBased/>
  <w15:docId w15:val="{59620F2D-B0DE-4F6A-8608-DC13F9D9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8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679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489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Andrzejewska</dc:creator>
  <cp:keywords/>
  <dc:description/>
  <cp:lastModifiedBy>Beata Kulecka</cp:lastModifiedBy>
  <cp:revision>6</cp:revision>
  <dcterms:created xsi:type="dcterms:W3CDTF">2025-08-29T10:58:00Z</dcterms:created>
  <dcterms:modified xsi:type="dcterms:W3CDTF">2026-10-14T15:58:00Z</dcterms:modified>
</cp:coreProperties>
</file>