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122BB" w14:textId="77777777" w:rsidR="00876775" w:rsidRPr="00D929C3" w:rsidRDefault="00876775" w:rsidP="00876775">
      <w:pPr>
        <w:spacing w:before="480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pl-PL"/>
        </w:rPr>
      </w:pPr>
      <w:r w:rsidRPr="00D929C3">
        <w:rPr>
          <w:rFonts w:ascii="Calibri" w:eastAsia="Times New Roman" w:hAnsi="Calibri" w:cs="Calibri"/>
          <w:b/>
          <w:bCs/>
          <w:color w:val="366091"/>
          <w:kern w:val="36"/>
          <w:sz w:val="18"/>
          <w:szCs w:val="18"/>
          <w:lang w:eastAsia="pl-PL"/>
        </w:rPr>
        <w:t>Wymagania edukacyjne – Edukacja dla bezpieczeństwa, klasa 8</w:t>
      </w:r>
    </w:p>
    <w:p w14:paraId="19CE0CD1" w14:textId="77777777" w:rsidR="00876775" w:rsidRPr="00D929C3" w:rsidRDefault="00876775" w:rsidP="00876775">
      <w:pPr>
        <w:spacing w:after="20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929C3">
        <w:rPr>
          <w:rFonts w:ascii="Cambria" w:eastAsia="Times New Roman" w:hAnsi="Cambria" w:cs="Times New Roman"/>
          <w:color w:val="000000"/>
          <w:sz w:val="18"/>
          <w:szCs w:val="18"/>
          <w:lang w:eastAsia="pl-PL"/>
        </w:rPr>
        <w:t xml:space="preserve">Na podstawie nowej podstawy programowej, celów szczegółowych, ogólnych oraz taksonomii </w:t>
      </w:r>
      <w:proofErr w:type="spellStart"/>
      <w:r w:rsidRPr="00D929C3">
        <w:rPr>
          <w:rFonts w:ascii="Cambria" w:eastAsia="Times New Roman" w:hAnsi="Cambria" w:cs="Times New Roman"/>
          <w:color w:val="000000"/>
          <w:sz w:val="18"/>
          <w:szCs w:val="18"/>
          <w:lang w:eastAsia="pl-PL"/>
        </w:rPr>
        <w:t>Blooma</w:t>
      </w:r>
      <w:proofErr w:type="spellEnd"/>
      <w:r w:rsidRPr="00D929C3">
        <w:rPr>
          <w:rFonts w:ascii="Cambria" w:eastAsia="Times New Roman" w:hAnsi="Cambria" w:cs="Times New Roman"/>
          <w:color w:val="000000"/>
          <w:sz w:val="18"/>
          <w:szCs w:val="18"/>
          <w:lang w:eastAsia="pl-PL"/>
        </w:rPr>
        <w:t>.</w:t>
      </w:r>
    </w:p>
    <w:p w14:paraId="10CE8033" w14:textId="77777777" w:rsidR="00876775" w:rsidRPr="00D929C3" w:rsidRDefault="00876775" w:rsidP="00876775">
      <w:pPr>
        <w:spacing w:before="480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pl-PL"/>
        </w:rPr>
      </w:pPr>
      <w:r w:rsidRPr="00D929C3">
        <w:rPr>
          <w:rFonts w:ascii="Cambria" w:eastAsia="Times New Roman" w:hAnsi="Cambria" w:cs="Times New Roman"/>
          <w:color w:val="000000"/>
          <w:kern w:val="36"/>
          <w:sz w:val="18"/>
          <w:szCs w:val="18"/>
          <w:lang w:eastAsia="pl-PL"/>
        </w:rPr>
        <w:t>Aby otrzymać ocenę wyższą, należy również opanować materiał przewidziany na ocenę niższą.</w:t>
      </w:r>
    </w:p>
    <w:p w14:paraId="5D18E8EF" w14:textId="77777777" w:rsidR="00876775" w:rsidRPr="00D929C3" w:rsidRDefault="00876775" w:rsidP="00876775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D929C3">
        <w:rPr>
          <w:rFonts w:ascii="Calibri" w:eastAsia="Times New Roman" w:hAnsi="Calibri" w:cs="Calibri"/>
          <w:b/>
          <w:bCs/>
          <w:color w:val="4F81BD"/>
          <w:sz w:val="18"/>
          <w:szCs w:val="18"/>
          <w:lang w:eastAsia="pl-PL"/>
        </w:rPr>
        <w:t>Bezpieczeństwo państwa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8372"/>
      </w:tblGrid>
      <w:tr w:rsidR="00876775" w:rsidRPr="00D929C3" w14:paraId="0E9C0973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D12CF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75DF3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Wymaganie edukacyjne</w:t>
            </w:r>
          </w:p>
        </w:tc>
      </w:tr>
      <w:tr w:rsidR="00876775" w:rsidRPr="00D929C3" w14:paraId="1F979341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32FE9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1BAC9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Nie zna podstawowych pojęć związanych z bezpieczeństwem państwa. Nie rozumie ich znaczenia.</w:t>
            </w:r>
          </w:p>
        </w:tc>
      </w:tr>
      <w:tr w:rsidR="00876775" w:rsidRPr="00D929C3" w14:paraId="0D55E89C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8DD1D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7535D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Zna wybrane składniki bezpieczeństwa państwa, ale nie potrafi ich scharakteryzować.</w:t>
            </w:r>
          </w:p>
        </w:tc>
      </w:tr>
      <w:tr w:rsidR="00876775" w:rsidRPr="00D929C3" w14:paraId="2FD26908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969A3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65832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Charakteryzuje podstawowe pojęcia dotyczące bezpieczeństwa państwa. Wymienia składniki i organizacje międzynarodowe.</w:t>
            </w:r>
          </w:p>
        </w:tc>
      </w:tr>
      <w:tr w:rsidR="00876775" w:rsidRPr="00D929C3" w14:paraId="5E2D3758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141CD7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34224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Omawia rolę Sił Zbrojnych RP, organizacji międzynarodowych i położenia geograficznego Polski w systemie bezpieczeństwa.</w:t>
            </w:r>
          </w:p>
        </w:tc>
      </w:tr>
      <w:tr w:rsidR="00876775" w:rsidRPr="00D929C3" w14:paraId="29F55BEF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103C3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A0CAF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Analizuje wpływ uwarunkowań geopolitycznych na bezpieczeństwo państwa. Wskazuje znaczenie struktur wojskowych i międzynarodowych.</w:t>
            </w:r>
          </w:p>
        </w:tc>
      </w:tr>
      <w:tr w:rsidR="00876775" w:rsidRPr="00D929C3" w14:paraId="59DFC3F3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4A8CE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CBD88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Tworzy schemat zależności między instytucjami bezpieczeństwa państwa. Projektuje prezentację o systemie obronnym RP.</w:t>
            </w:r>
          </w:p>
        </w:tc>
      </w:tr>
    </w:tbl>
    <w:p w14:paraId="786D2E4B" w14:textId="77777777" w:rsidR="00876775" w:rsidRPr="00D929C3" w:rsidRDefault="00876775" w:rsidP="00876775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D929C3">
        <w:rPr>
          <w:rFonts w:ascii="Calibri" w:eastAsia="Times New Roman" w:hAnsi="Calibri" w:cs="Calibri"/>
          <w:b/>
          <w:bCs/>
          <w:color w:val="4F81BD"/>
          <w:sz w:val="18"/>
          <w:szCs w:val="18"/>
          <w:lang w:eastAsia="pl-PL"/>
        </w:rPr>
        <w:t>Działania w sytuacjach nadzwyczajnych zagrożeń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8372"/>
      </w:tblGrid>
      <w:tr w:rsidR="00876775" w:rsidRPr="00D929C3" w14:paraId="7B8E26D5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5FE77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4FE198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Wymaganie edukacyjne</w:t>
            </w:r>
          </w:p>
        </w:tc>
      </w:tr>
      <w:tr w:rsidR="00876775" w:rsidRPr="00D929C3" w14:paraId="351DC453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4B670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7A04E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Nie rozpoznaje zagrożeń, nie zna sygnałów alarmowych ani zasad ewakuacji.</w:t>
            </w:r>
          </w:p>
        </w:tc>
      </w:tr>
      <w:tr w:rsidR="00876775" w:rsidRPr="00D929C3" w14:paraId="6AD50D3E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184E2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3BF0D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Wymienia przykłady zagrożeń, zna pojedyncze sygnały alarmowe, lecz nie rozumie ich zastosowania.</w:t>
            </w:r>
          </w:p>
        </w:tc>
      </w:tr>
      <w:tr w:rsidR="00876775" w:rsidRPr="00D929C3" w14:paraId="06A82C8D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9F438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AC304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Rozróżnia sygnały alarmowe, omawia zasady zachowania i zna procedury ewakuacyjne.</w:t>
            </w:r>
          </w:p>
        </w:tc>
      </w:tr>
      <w:tr w:rsidR="00876775" w:rsidRPr="00D929C3" w14:paraId="13F9E692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1C442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30A2B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Ocenia rolę służb ratowniczych, omawia przykłady zagrożeń środowiskowych i sposoby postępowania.</w:t>
            </w:r>
          </w:p>
        </w:tc>
      </w:tr>
      <w:tr w:rsidR="00876775" w:rsidRPr="00D929C3" w14:paraId="0C683C54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F256F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C0E94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Analizuje sytuacje zagrożeń, wskazuje właściwe zachowania, uzasadnia znaczenie stosowania się do zaleceń służb.</w:t>
            </w:r>
          </w:p>
        </w:tc>
      </w:tr>
      <w:tr w:rsidR="00876775" w:rsidRPr="00D929C3" w14:paraId="5E505AC3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F1FF6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9D1BF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Projektuje plan ewakuacji szkoły, opracowuje instrukcję reagowania na konkretne zagrożenia masowe.</w:t>
            </w:r>
          </w:p>
        </w:tc>
      </w:tr>
    </w:tbl>
    <w:p w14:paraId="4BB6C487" w14:textId="77777777" w:rsidR="00876775" w:rsidRPr="00D929C3" w:rsidRDefault="00876775" w:rsidP="00876775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D929C3">
        <w:rPr>
          <w:rFonts w:ascii="Calibri" w:eastAsia="Times New Roman" w:hAnsi="Calibri" w:cs="Calibri"/>
          <w:b/>
          <w:bCs/>
          <w:color w:val="4F81BD"/>
          <w:sz w:val="18"/>
          <w:szCs w:val="18"/>
          <w:lang w:eastAsia="pl-PL"/>
        </w:rPr>
        <w:t>Podstawy pierwszej pomocy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8372"/>
      </w:tblGrid>
      <w:tr w:rsidR="00876775" w:rsidRPr="00D929C3" w14:paraId="57386298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E5924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E9BB5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Wymaganie edukacyjne</w:t>
            </w:r>
          </w:p>
        </w:tc>
      </w:tr>
      <w:tr w:rsidR="00876775" w:rsidRPr="00D929C3" w14:paraId="4D42F0B6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B342B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D0C04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Nie rozpoznaje objawów zagrożenia życia. Nie zna numerów alarmowych. Nie podejmuje prób działania ratowniczego.</w:t>
            </w:r>
          </w:p>
        </w:tc>
      </w:tr>
      <w:tr w:rsidR="00876775" w:rsidRPr="00D929C3" w14:paraId="16790464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94851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808DF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Zna podstawowe numery alarmowe i potrafi wskazać nazwę wybranej służby ratowniczej. Wymienia pojedyncze objawy utraty przytomności.</w:t>
            </w:r>
          </w:p>
        </w:tc>
      </w:tr>
      <w:tr w:rsidR="00876775" w:rsidRPr="00D929C3" w14:paraId="2C4A3E5E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A3EB4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45915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Rozpoznaje stan zagrożenia życia, ocenia przytomność i oddech, wskazuje sytuacje, w których należy wezwać pomoc. Układa osobę nieprzytomną w pozycji bocznej bezpiecznej.</w:t>
            </w:r>
          </w:p>
        </w:tc>
      </w:tr>
      <w:tr w:rsidR="00876775" w:rsidRPr="00D929C3" w14:paraId="37963621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7576B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17159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Wyjaśnia mechanizm zadławienia, wykonuje rękoczyny ratunkowe na fantomie, stosuje opatrunek osłaniający i uciskowy. Zna zasady postępowania w przypadku oparzenia.</w:t>
            </w:r>
          </w:p>
        </w:tc>
      </w:tr>
      <w:tr w:rsidR="00876775" w:rsidRPr="00D929C3" w14:paraId="11255A67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75ED1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D2EB2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Analizuje sytuację zdarzenia, ocenia zagrożenia i własne możliwości działania. Wskazuje błędy w udzielaniu pomocy. Wykonuje RKO zgodnie z algorytmem i zasadami wysokiej jakości.</w:t>
            </w:r>
          </w:p>
        </w:tc>
      </w:tr>
      <w:tr w:rsidR="00876775" w:rsidRPr="00D929C3" w14:paraId="51703306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9DEEF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A5588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Tworzy scenariusz udzielania pierwszej pomocy w różnych środowiskach. Projektuje prezentację edukacyjną. Proponuje działania profilaktyczne związane z zapobieganiem urazom.</w:t>
            </w:r>
          </w:p>
        </w:tc>
      </w:tr>
    </w:tbl>
    <w:p w14:paraId="5862473E" w14:textId="77777777" w:rsidR="00876775" w:rsidRPr="00D929C3" w:rsidRDefault="00876775" w:rsidP="00876775">
      <w:pPr>
        <w:spacing w:before="20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D929C3">
        <w:rPr>
          <w:rFonts w:ascii="Calibri" w:eastAsia="Times New Roman" w:hAnsi="Calibri" w:cs="Calibri"/>
          <w:b/>
          <w:bCs/>
          <w:color w:val="4F81BD"/>
          <w:sz w:val="18"/>
          <w:szCs w:val="18"/>
          <w:lang w:eastAsia="pl-PL"/>
        </w:rPr>
        <w:t>Kształtowanie postaw obronnych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8372"/>
      </w:tblGrid>
      <w:tr w:rsidR="00876775" w:rsidRPr="00D929C3" w14:paraId="2698774F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3FC1A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B3E79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Wymaganie edukacyjne</w:t>
            </w:r>
          </w:p>
        </w:tc>
      </w:tr>
      <w:tr w:rsidR="00876775" w:rsidRPr="00D929C3" w14:paraId="79F74832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5D2E3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8295A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Nie zna zasad orientacji w terenie ani zasad bezpieczeństwa w kontekście obronnym.</w:t>
            </w:r>
          </w:p>
        </w:tc>
      </w:tr>
      <w:tr w:rsidR="00876775" w:rsidRPr="00D929C3" w14:paraId="09D33F6B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99296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9580B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Zna podstawowe kierunki stron świata, lecz nie potrafi ich wskazać w praktyce.</w:t>
            </w:r>
          </w:p>
        </w:tc>
      </w:tr>
      <w:tr w:rsidR="00876775" w:rsidRPr="00D929C3" w14:paraId="56D7DA18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49FCD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32A3A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Wskazuje strony świata za pomocą kompasu, orientuje się w terenie, zna podstawowe pojęcia związane z bronią.</w:t>
            </w:r>
          </w:p>
        </w:tc>
      </w:tr>
      <w:tr w:rsidR="00876775" w:rsidRPr="00D929C3" w14:paraId="34FC67D7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D6C18E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C4193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Rozpoznaje mapy i stosuje je w orientacji. Opisuje zasady bezpiecznego obchodzenia się z bronią.</w:t>
            </w:r>
          </w:p>
        </w:tc>
      </w:tr>
      <w:tr w:rsidR="00876775" w:rsidRPr="00D929C3" w14:paraId="3CB4762F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868DD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BC43E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 xml:space="preserve">Analizuje sytuacje związane z </w:t>
            </w:r>
            <w:proofErr w:type="spellStart"/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cyberzagrożeniami</w:t>
            </w:r>
            <w:proofErr w:type="spellEnd"/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 xml:space="preserve"> i uzasadnia potrzebę bezpieczeństwa cyfrowego. Przyjmuje poprawne postawy strzeleckie.</w:t>
            </w:r>
          </w:p>
        </w:tc>
      </w:tr>
      <w:tr w:rsidR="00876775" w:rsidRPr="00D929C3" w14:paraId="2A4DB803" w14:textId="77777777" w:rsidTr="0087677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6C60F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9173F" w14:textId="77777777" w:rsidR="00876775" w:rsidRPr="00D929C3" w:rsidRDefault="00876775" w:rsidP="00876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929C3">
              <w:rPr>
                <w:rFonts w:ascii="Cambria" w:eastAsia="Times New Roman" w:hAnsi="Cambria" w:cs="Times New Roman"/>
                <w:color w:val="000000"/>
                <w:sz w:val="18"/>
                <w:szCs w:val="18"/>
                <w:lang w:eastAsia="pl-PL"/>
              </w:rPr>
              <w:t>Projektuje scenariusz szkolenia strzeleckiego, tworzy instrukcję korzystania z mapy w działaniach terenowych.</w:t>
            </w:r>
          </w:p>
        </w:tc>
      </w:tr>
    </w:tbl>
    <w:p w14:paraId="39F3A8F6" w14:textId="77777777" w:rsidR="00716BBE" w:rsidRDefault="00716BBE">
      <w:pPr>
        <w:rPr>
          <w:sz w:val="18"/>
          <w:szCs w:val="18"/>
        </w:rPr>
      </w:pPr>
    </w:p>
    <w:p w14:paraId="711E9A19" w14:textId="77777777" w:rsidR="00FB268C" w:rsidRDefault="00FB268C">
      <w:pPr>
        <w:rPr>
          <w:sz w:val="18"/>
          <w:szCs w:val="18"/>
        </w:rPr>
      </w:pPr>
    </w:p>
    <w:p w14:paraId="3A293BE3" w14:textId="77777777" w:rsidR="00FB268C" w:rsidRDefault="00FB268C">
      <w:pPr>
        <w:rPr>
          <w:sz w:val="18"/>
          <w:szCs w:val="18"/>
        </w:rPr>
      </w:pPr>
    </w:p>
    <w:p w14:paraId="0EB12A24" w14:textId="77777777" w:rsidR="00FB268C" w:rsidRDefault="00FB268C">
      <w:pPr>
        <w:rPr>
          <w:sz w:val="18"/>
          <w:szCs w:val="18"/>
        </w:rPr>
      </w:pPr>
    </w:p>
    <w:p w14:paraId="4E14CA17" w14:textId="77777777" w:rsidR="00FB268C" w:rsidRPr="00FB268C" w:rsidRDefault="00FB268C" w:rsidP="00FB268C">
      <w:pPr>
        <w:pStyle w:val="Bezodstpw"/>
      </w:pPr>
      <w:r w:rsidRPr="00FB268C">
        <w:lastRenderedPageBreak/>
        <w:t>Oceny uzyskane z pracy klasowej ustala się wg następującego przelicznika:</w:t>
      </w:r>
    </w:p>
    <w:p w14:paraId="0E99AE33" w14:textId="77777777" w:rsidR="00FB268C" w:rsidRPr="00FB268C" w:rsidRDefault="00FB268C" w:rsidP="00FB268C">
      <w:pPr>
        <w:pStyle w:val="Bezodstpw"/>
      </w:pPr>
      <w:r w:rsidRPr="00FB268C">
        <w:tab/>
        <w:t>100% - 96% - celujący</w:t>
      </w:r>
    </w:p>
    <w:p w14:paraId="38BC85D6" w14:textId="77777777" w:rsidR="00FB268C" w:rsidRPr="00FB268C" w:rsidRDefault="00FB268C" w:rsidP="00FB268C">
      <w:pPr>
        <w:pStyle w:val="Bezodstpw"/>
      </w:pPr>
      <w:r w:rsidRPr="00FB268C">
        <w:tab/>
        <w:t>95% - 85% - bardzo dobry</w:t>
      </w:r>
    </w:p>
    <w:p w14:paraId="33673C22" w14:textId="77777777" w:rsidR="00FB268C" w:rsidRPr="00FB268C" w:rsidRDefault="00FB268C" w:rsidP="00FB268C">
      <w:pPr>
        <w:pStyle w:val="Bezodstpw"/>
      </w:pPr>
      <w:r w:rsidRPr="00FB268C">
        <w:tab/>
        <w:t>84% - 70% - dobry</w:t>
      </w:r>
    </w:p>
    <w:p w14:paraId="1A7AB294" w14:textId="77777777" w:rsidR="00FB268C" w:rsidRPr="00FB268C" w:rsidRDefault="00FB268C" w:rsidP="00FB268C">
      <w:pPr>
        <w:pStyle w:val="Bezodstpw"/>
      </w:pPr>
      <w:r w:rsidRPr="00FB268C">
        <w:tab/>
        <w:t>69% - 50% - dostateczny</w:t>
      </w:r>
    </w:p>
    <w:p w14:paraId="7021A384" w14:textId="77777777" w:rsidR="00FB268C" w:rsidRPr="00FB268C" w:rsidRDefault="00FB268C" w:rsidP="00FB268C">
      <w:pPr>
        <w:pStyle w:val="Bezodstpw"/>
      </w:pPr>
      <w:r w:rsidRPr="00FB268C">
        <w:tab/>
        <w:t>49% - 30% - dopuszczający</w:t>
      </w:r>
    </w:p>
    <w:p w14:paraId="558AF14B" w14:textId="77777777" w:rsidR="00FB268C" w:rsidRPr="00FB268C" w:rsidRDefault="00FB268C" w:rsidP="00FB268C">
      <w:pPr>
        <w:pStyle w:val="Bezodstpw"/>
      </w:pPr>
      <w:r w:rsidRPr="00FB268C">
        <w:tab/>
        <w:t>29% - 0% - niedostateczny</w:t>
      </w:r>
    </w:p>
    <w:p w14:paraId="4E57AB47" w14:textId="77777777" w:rsidR="00FB268C" w:rsidRPr="00FB268C" w:rsidRDefault="00FB268C" w:rsidP="00FB268C">
      <w:pPr>
        <w:pStyle w:val="Bezodstpw"/>
        <w:rPr>
          <w:lang w:val="cs-CZ"/>
        </w:rPr>
      </w:pPr>
    </w:p>
    <w:p w14:paraId="1452A540" w14:textId="25E16F4D" w:rsidR="00FB268C" w:rsidRPr="00FB268C" w:rsidRDefault="00FB268C" w:rsidP="00FB268C">
      <w:pPr>
        <w:pStyle w:val="Bezodstpw"/>
      </w:pPr>
      <w:r w:rsidRPr="00FB268C">
        <w:rPr>
          <w:lang w:val="cs-CZ"/>
        </w:rPr>
        <w:t xml:space="preserve">Osoby </w:t>
      </w:r>
      <w:proofErr w:type="spellStart"/>
      <w:r w:rsidRPr="00FB268C">
        <w:rPr>
          <w:lang w:val="cs-CZ"/>
        </w:rPr>
        <w:t>posi</w:t>
      </w:r>
      <w:r>
        <w:rPr>
          <w:lang w:val="cs-CZ"/>
        </w:rPr>
        <w:t>a</w:t>
      </w:r>
      <w:r w:rsidRPr="00FB268C">
        <w:rPr>
          <w:lang w:val="cs-CZ"/>
        </w:rPr>
        <w:t>dające</w:t>
      </w:r>
      <w:proofErr w:type="spellEnd"/>
      <w:r w:rsidRPr="00FB268C">
        <w:rPr>
          <w:lang w:val="cs-CZ"/>
        </w:rPr>
        <w:t xml:space="preserve"> </w:t>
      </w:r>
      <w:proofErr w:type="spellStart"/>
      <w:r w:rsidRPr="00FB268C">
        <w:rPr>
          <w:lang w:val="cs-CZ"/>
        </w:rPr>
        <w:t>orzeczenie</w:t>
      </w:r>
      <w:proofErr w:type="spellEnd"/>
      <w:r w:rsidRPr="00FB268C">
        <w:rPr>
          <w:lang w:val="cs-CZ"/>
        </w:rPr>
        <w:t>/</w:t>
      </w:r>
      <w:proofErr w:type="spellStart"/>
      <w:r w:rsidRPr="00FB268C">
        <w:rPr>
          <w:lang w:val="cs-CZ"/>
        </w:rPr>
        <w:t>opinię</w:t>
      </w:r>
      <w:proofErr w:type="spellEnd"/>
      <w:r w:rsidRPr="00FB268C">
        <w:rPr>
          <w:lang w:val="cs-CZ"/>
        </w:rPr>
        <w:t xml:space="preserve"> </w:t>
      </w:r>
      <w:proofErr w:type="spellStart"/>
      <w:r w:rsidRPr="00FB268C">
        <w:rPr>
          <w:lang w:val="cs-CZ"/>
        </w:rPr>
        <w:t>Poradni</w:t>
      </w:r>
      <w:proofErr w:type="spellEnd"/>
      <w:r w:rsidRPr="00FB268C">
        <w:rPr>
          <w:lang w:val="cs-CZ"/>
        </w:rPr>
        <w:t xml:space="preserve"> </w:t>
      </w:r>
      <w:proofErr w:type="spellStart"/>
      <w:r w:rsidRPr="00FB268C">
        <w:rPr>
          <w:lang w:val="cs-CZ"/>
        </w:rPr>
        <w:t>Psychologiczno</w:t>
      </w:r>
      <w:proofErr w:type="spellEnd"/>
      <w:r w:rsidRPr="00FB268C">
        <w:rPr>
          <w:lang w:val="cs-CZ"/>
        </w:rPr>
        <w:t xml:space="preserve">- </w:t>
      </w:r>
      <w:proofErr w:type="spellStart"/>
      <w:r w:rsidRPr="00FB268C">
        <w:rPr>
          <w:lang w:val="cs-CZ"/>
        </w:rPr>
        <w:t>Pedagogicznej</w:t>
      </w:r>
      <w:proofErr w:type="spellEnd"/>
      <w:r w:rsidRPr="00FB268C">
        <w:rPr>
          <w:lang w:val="cs-CZ"/>
        </w:rPr>
        <w:t xml:space="preserve"> o </w:t>
      </w:r>
      <w:proofErr w:type="spellStart"/>
      <w:r w:rsidRPr="00FB268C">
        <w:rPr>
          <w:lang w:val="cs-CZ"/>
        </w:rPr>
        <w:t>dysfunkcjach</w:t>
      </w:r>
      <w:proofErr w:type="spellEnd"/>
      <w:r w:rsidRPr="00FB268C">
        <w:rPr>
          <w:lang w:val="cs-CZ"/>
        </w:rPr>
        <w:t xml:space="preserve"> </w:t>
      </w:r>
      <w:proofErr w:type="spellStart"/>
      <w:r w:rsidRPr="00FB268C">
        <w:rPr>
          <w:lang w:val="cs-CZ"/>
        </w:rPr>
        <w:t>oceniane</w:t>
      </w:r>
      <w:proofErr w:type="spellEnd"/>
      <w:r w:rsidRPr="00FB268C">
        <w:rPr>
          <w:lang w:val="cs-CZ"/>
        </w:rPr>
        <w:t xml:space="preserve"> </w:t>
      </w:r>
      <w:proofErr w:type="spellStart"/>
      <w:r w:rsidRPr="00FB268C">
        <w:rPr>
          <w:lang w:val="cs-CZ"/>
        </w:rPr>
        <w:t>są</w:t>
      </w:r>
      <w:proofErr w:type="spellEnd"/>
      <w:r w:rsidRPr="00FB268C">
        <w:rPr>
          <w:lang w:val="cs-CZ"/>
        </w:rPr>
        <w:t xml:space="preserve"> </w:t>
      </w:r>
      <w:proofErr w:type="spellStart"/>
      <w:r w:rsidRPr="00FB268C">
        <w:rPr>
          <w:lang w:val="cs-CZ"/>
        </w:rPr>
        <w:t>indywidualnie</w:t>
      </w:r>
      <w:proofErr w:type="spellEnd"/>
      <w:r w:rsidRPr="00FB268C">
        <w:rPr>
          <w:lang w:val="cs-CZ"/>
        </w:rPr>
        <w:t xml:space="preserve"> </w:t>
      </w:r>
      <w:proofErr w:type="spellStart"/>
      <w:r w:rsidRPr="00FB268C">
        <w:rPr>
          <w:lang w:val="cs-CZ"/>
        </w:rPr>
        <w:t>zgodnie</w:t>
      </w:r>
      <w:proofErr w:type="spellEnd"/>
      <w:r w:rsidRPr="00FB268C">
        <w:rPr>
          <w:lang w:val="cs-CZ"/>
        </w:rPr>
        <w:t xml:space="preserve"> z </w:t>
      </w:r>
      <w:proofErr w:type="spellStart"/>
      <w:r w:rsidRPr="00FB268C">
        <w:rPr>
          <w:lang w:val="cs-CZ"/>
        </w:rPr>
        <w:t>zaleceniami</w:t>
      </w:r>
      <w:proofErr w:type="spellEnd"/>
      <w:r w:rsidRPr="00FB268C">
        <w:rPr>
          <w:lang w:val="cs-CZ"/>
        </w:rPr>
        <w:t xml:space="preserve">.  </w:t>
      </w:r>
    </w:p>
    <w:p w14:paraId="419A55A7" w14:textId="77777777" w:rsidR="00FB268C" w:rsidRPr="00FB268C" w:rsidRDefault="00FB268C" w:rsidP="00FB268C">
      <w:pPr>
        <w:pStyle w:val="Bezodstpw"/>
        <w:rPr>
          <w:lang w:val="cs-CZ"/>
        </w:rPr>
      </w:pPr>
    </w:p>
    <w:p w14:paraId="58D4B37F" w14:textId="77777777" w:rsidR="00FB268C" w:rsidRPr="00FB268C" w:rsidRDefault="00FB268C" w:rsidP="00FB268C">
      <w:pPr>
        <w:pStyle w:val="Bezodstpw"/>
      </w:pPr>
      <w:r w:rsidRPr="00FB268C">
        <w:t>Oceny uzyskane ze sprawdzianu czy zadań testowych ustala się wg następującego przelicznika:</w:t>
      </w:r>
    </w:p>
    <w:p w14:paraId="72F6E214" w14:textId="77777777" w:rsidR="00FB268C" w:rsidRPr="00FB268C" w:rsidRDefault="00FB268C" w:rsidP="00FB268C">
      <w:pPr>
        <w:pStyle w:val="Bezodstpw"/>
      </w:pPr>
      <w:r w:rsidRPr="00FB268C">
        <w:tab/>
        <w:t>100% - 90% - celujący</w:t>
      </w:r>
    </w:p>
    <w:p w14:paraId="044C1C65" w14:textId="77777777" w:rsidR="00FB268C" w:rsidRPr="00FB268C" w:rsidRDefault="00FB268C" w:rsidP="00FB268C">
      <w:pPr>
        <w:pStyle w:val="Bezodstpw"/>
      </w:pPr>
      <w:r w:rsidRPr="00FB268C">
        <w:tab/>
        <w:t>89% - 71% - bardzo dobry</w:t>
      </w:r>
    </w:p>
    <w:p w14:paraId="76E9FD5E" w14:textId="77777777" w:rsidR="00FB268C" w:rsidRPr="00FB268C" w:rsidRDefault="00FB268C" w:rsidP="00FB268C">
      <w:pPr>
        <w:pStyle w:val="Bezodstpw"/>
      </w:pPr>
      <w:r w:rsidRPr="00FB268C">
        <w:tab/>
        <w:t>70% - 55% - dobry</w:t>
      </w:r>
    </w:p>
    <w:p w14:paraId="09AA0593" w14:textId="77777777" w:rsidR="00FB268C" w:rsidRPr="00FB268C" w:rsidRDefault="00FB268C" w:rsidP="00FB268C">
      <w:pPr>
        <w:pStyle w:val="Bezodstpw"/>
      </w:pPr>
      <w:r w:rsidRPr="00FB268C">
        <w:tab/>
        <w:t>54% - 40% - dostateczny</w:t>
      </w:r>
    </w:p>
    <w:p w14:paraId="5AA486C8" w14:textId="77777777" w:rsidR="00FB268C" w:rsidRPr="00FB268C" w:rsidRDefault="00FB268C" w:rsidP="00FB268C">
      <w:pPr>
        <w:pStyle w:val="Bezodstpw"/>
      </w:pPr>
      <w:r w:rsidRPr="00FB268C">
        <w:tab/>
        <w:t>39% - 20% - dopuszczający</w:t>
      </w:r>
    </w:p>
    <w:p w14:paraId="74D39134" w14:textId="77777777" w:rsidR="00FB268C" w:rsidRPr="00FB268C" w:rsidRDefault="00FB268C" w:rsidP="00FB268C">
      <w:pPr>
        <w:pStyle w:val="Bezodstpw"/>
      </w:pPr>
      <w:r w:rsidRPr="00FB268C">
        <w:rPr>
          <w:lang w:val="cs-CZ"/>
        </w:rPr>
        <w:tab/>
        <w:t xml:space="preserve">19% - 0% - </w:t>
      </w:r>
      <w:proofErr w:type="spellStart"/>
      <w:r w:rsidRPr="00FB268C">
        <w:rPr>
          <w:lang w:val="cs-CZ"/>
        </w:rPr>
        <w:t>niedostateczny</w:t>
      </w:r>
      <w:proofErr w:type="spellEnd"/>
    </w:p>
    <w:p w14:paraId="4E940666" w14:textId="77777777" w:rsidR="00FB268C" w:rsidRPr="00D929C3" w:rsidRDefault="00FB268C">
      <w:pPr>
        <w:rPr>
          <w:sz w:val="18"/>
          <w:szCs w:val="18"/>
        </w:rPr>
      </w:pPr>
    </w:p>
    <w:sectPr w:rsidR="00FB268C" w:rsidRPr="00D92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775"/>
    <w:rsid w:val="00716BBE"/>
    <w:rsid w:val="00876775"/>
    <w:rsid w:val="00C11BDB"/>
    <w:rsid w:val="00D929C3"/>
    <w:rsid w:val="00FA489B"/>
    <w:rsid w:val="00FB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3DC4D"/>
  <w15:chartTrackingRefBased/>
  <w15:docId w15:val="{1E1BFF7C-A8EE-4189-B8CA-5E4F3119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B26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3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233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9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7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1965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560</Words>
  <Characters>3365</Characters>
  <Application>Microsoft Office Word</Application>
  <DocSecurity>0</DocSecurity>
  <Lines>28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Andrzejewska</dc:creator>
  <cp:keywords/>
  <dc:description/>
  <cp:lastModifiedBy>Krzysztof Muzyka</cp:lastModifiedBy>
  <cp:revision>4</cp:revision>
  <cp:lastPrinted>2025-09-02T14:03:00Z</cp:lastPrinted>
  <dcterms:created xsi:type="dcterms:W3CDTF">2025-07-29T06:46:00Z</dcterms:created>
  <dcterms:modified xsi:type="dcterms:W3CDTF">2025-09-11T19:43:00Z</dcterms:modified>
</cp:coreProperties>
</file>